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2FCDE" w14:textId="41CB7CEE" w:rsidR="00BB7DF4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595E40B0" w14:textId="35062611" w:rsidR="00BB7DF4" w:rsidRDefault="00BB7DF4" w:rsidP="00BB7DF4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000000" w:themeColor="text1"/>
          <w:sz w:val="22"/>
        </w:rPr>
      </w:pPr>
      <w:r>
        <w:rPr>
          <w:rFonts w:eastAsia="Times New Roman"/>
          <w:b/>
          <w:color w:val="000000" w:themeColor="text1"/>
          <w:sz w:val="22"/>
        </w:rPr>
        <w:t>ANEXO VIII – CRONOGRAMA</w:t>
      </w:r>
    </w:p>
    <w:p w14:paraId="45829CA2" w14:textId="77777777" w:rsidR="00FA3B6D" w:rsidRDefault="00FA3B6D" w:rsidP="00BB7DF4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000000" w:themeColor="text1"/>
          <w:sz w:val="22"/>
        </w:rPr>
      </w:pPr>
      <w:bookmarkStart w:id="0" w:name="_GoBack"/>
      <w:bookmarkEnd w:id="0"/>
    </w:p>
    <w:p w14:paraId="0FE49667" w14:textId="77777777" w:rsidR="00BB7DF4" w:rsidRDefault="00BB7DF4" w:rsidP="00BB7DF4">
      <w:pPr>
        <w:suppressAutoHyphens w:val="0"/>
        <w:spacing w:after="0" w:line="276" w:lineRule="auto"/>
        <w:ind w:left="0" w:right="0" w:firstLine="0"/>
        <w:jc w:val="center"/>
        <w:rPr>
          <w:rFonts w:eastAsia="Times New Roman"/>
          <w:b/>
          <w:color w:val="000000" w:themeColor="text1"/>
          <w:sz w:val="22"/>
        </w:rPr>
      </w:pPr>
    </w:p>
    <w:p w14:paraId="4F6AA790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Período de inscrição 14/11 a 23/11/2023 - 10 dias corridos.</w:t>
      </w:r>
    </w:p>
    <w:p w14:paraId="49AB175A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43ABC1F2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Avaliação dos projetos 27/11/2023 a 01/12/2023 – 5 dias corridos</w:t>
      </w:r>
    </w:p>
    <w:p w14:paraId="2F3C2A1F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3228AC7F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Publicação dos selecionados: 01/12/2023 - 01 dia útil </w:t>
      </w:r>
    </w:p>
    <w:p w14:paraId="5D6E57AE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6D269C5A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Prazo para apresentação de recursos: 04/12/2023 a 06/12/2023. - 03 dias corridos</w:t>
      </w:r>
    </w:p>
    <w:p w14:paraId="7D492958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7AC41086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Análise dos recursos – de 07/12/2023 a 08/12/2023 - 02 dias corridos</w:t>
      </w:r>
    </w:p>
    <w:p w14:paraId="4EBAD2C0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7033E324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Publicação final dos selecionadas pós recurso: 11/12/2023 - 01 dia útil  </w:t>
      </w:r>
    </w:p>
    <w:p w14:paraId="119DE2A7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710CDCD5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Apresentação da documentação: 12/12/2023 a 14/12/2023 – 03 dias uteis </w:t>
      </w:r>
    </w:p>
    <w:p w14:paraId="1580D21D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0A096A65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Resultado de habilitados e convocação dos suplentes para entrega de documentação: 18/12/2023 - 01 dia útil </w:t>
      </w:r>
    </w:p>
    <w:p w14:paraId="26435F96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01B6CE7E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Prazo para suplente entregar documentação 19/12/2023 a 21/12/2023 – 03 dias úteis</w:t>
      </w:r>
    </w:p>
    <w:p w14:paraId="5D1C78CF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28539085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Termo de execução cultural: 22 a 26/12/2023 - 05 dias corridos</w:t>
      </w:r>
    </w:p>
    <w:p w14:paraId="28DBF757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</w:p>
    <w:p w14:paraId="19AC80DA" w14:textId="77777777" w:rsidR="00BB7DF4" w:rsidRDefault="00BB7DF4" w:rsidP="00BB7DF4">
      <w:pPr>
        <w:shd w:val="clear" w:color="auto" w:fill="FDFDFD"/>
        <w:suppressAutoHyphens w:val="0"/>
        <w:spacing w:after="0" w:line="240" w:lineRule="auto"/>
        <w:ind w:left="0" w:right="0" w:firstLine="0"/>
        <w:jc w:val="left"/>
        <w:rPr>
          <w:rFonts w:ascii="Segoe UI" w:eastAsia="Times New Roman" w:hAnsi="Segoe UI" w:cs="Segoe UI"/>
          <w:color w:val="000000" w:themeColor="text1"/>
          <w:sz w:val="22"/>
        </w:rPr>
      </w:pPr>
      <w:r>
        <w:rPr>
          <w:rFonts w:ascii="Segoe UI" w:eastAsia="Times New Roman" w:hAnsi="Segoe UI" w:cs="Segoe UI"/>
          <w:color w:val="000000" w:themeColor="text1"/>
          <w:sz w:val="22"/>
        </w:rPr>
        <w:t>Pagamento: 27 a 29/12/2023 – 03 dias úteis.</w:t>
      </w:r>
    </w:p>
    <w:p w14:paraId="5975797C" w14:textId="77777777" w:rsidR="00BB7DF4" w:rsidRPr="00AF43F2" w:rsidRDefault="00BB7DF4" w:rsidP="00AF43F2">
      <w:pPr>
        <w:suppressAutoHyphens w:val="0"/>
        <w:spacing w:before="120" w:after="120" w:line="360" w:lineRule="auto"/>
        <w:ind w:left="0" w:right="0" w:firstLine="0"/>
        <w:jc w:val="center"/>
        <w:rPr>
          <w:color w:val="auto"/>
          <w:sz w:val="22"/>
        </w:rPr>
      </w:pPr>
    </w:p>
    <w:p w14:paraId="7F90CF49" w14:textId="77777777" w:rsidR="003822E4" w:rsidRPr="00442115" w:rsidRDefault="003822E4" w:rsidP="003822E4">
      <w:pPr>
        <w:suppressAutoHyphens w:val="0"/>
        <w:spacing w:before="120" w:after="12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 w:val="22"/>
        </w:rPr>
      </w:pPr>
    </w:p>
    <w:sectPr w:rsidR="003822E4" w:rsidRPr="00442115" w:rsidSect="008103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13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A707A" w14:textId="77777777" w:rsidR="008B614D" w:rsidRDefault="008B614D">
      <w:pPr>
        <w:spacing w:after="0" w:line="240" w:lineRule="auto"/>
      </w:pPr>
      <w:r>
        <w:separator/>
      </w:r>
    </w:p>
  </w:endnote>
  <w:endnote w:type="continuationSeparator" w:id="0">
    <w:p w14:paraId="645B9049" w14:textId="77777777" w:rsidR="008B614D" w:rsidRDefault="008B6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 Caption">
    <w:altName w:val="Times New Roman"/>
    <w:charset w:val="00"/>
    <w:family w:val="roman"/>
    <w:pitch w:val="variable"/>
    <w:sig w:usb0="00000001" w:usb1="5000204B" w:usb2="00000000" w:usb3="00000000" w:csb0="000000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wline Medium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C8E0C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0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4142554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C908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FA3B6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 w:rsidR="00FA3B6D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0AF3084F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FA424" w14:textId="77777777" w:rsidR="00860F2E" w:rsidRDefault="00860F2E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</w:rPr>
      <w:t xml:space="preserve">Página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de </w:t>
    </w: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NUMPAGES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72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</w:p>
  <w:p w14:paraId="6DE8B89D" w14:textId="77777777" w:rsidR="00860F2E" w:rsidRDefault="00860F2E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61C08" w14:textId="77777777" w:rsidR="008B614D" w:rsidRDefault="008B614D">
      <w:pPr>
        <w:rPr>
          <w:sz w:val="12"/>
        </w:rPr>
      </w:pPr>
      <w:r>
        <w:separator/>
      </w:r>
    </w:p>
  </w:footnote>
  <w:footnote w:type="continuationSeparator" w:id="0">
    <w:p w14:paraId="7EBC5A03" w14:textId="77777777" w:rsidR="008B614D" w:rsidRDefault="008B614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81192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FDCF60" wp14:editId="72094D78">
          <wp:simplePos x="0" y="0"/>
          <wp:positionH relativeFrom="page">
            <wp:posOffset>755015</wp:posOffset>
          </wp:positionH>
          <wp:positionV relativeFrom="page">
            <wp:posOffset>66040</wp:posOffset>
          </wp:positionV>
          <wp:extent cx="788035" cy="699135"/>
          <wp:effectExtent l="0" t="0" r="0" b="0"/>
          <wp:wrapSquare wrapText="bothSides"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b/>
        <w:sz w:val="48"/>
      </w:rPr>
      <w:t xml:space="preserve">Prefeitura Municipal de Vinhedo </w:t>
    </w:r>
  </w:p>
  <w:p w14:paraId="60D6EFF8" w14:textId="77777777" w:rsidR="00860F2E" w:rsidRDefault="00860F2E">
    <w:pPr>
      <w:spacing w:after="0" w:line="259" w:lineRule="auto"/>
      <w:ind w:left="56" w:right="0" w:firstLine="0"/>
      <w:jc w:val="left"/>
    </w:pPr>
    <w:r>
      <w:rPr>
        <w:rFonts w:ascii="Times New Roman" w:eastAsia="Times New Roman" w:hAnsi="Times New Roman" w:cs="Times New Roman"/>
        <w:b/>
        <w:sz w:val="28"/>
      </w:rPr>
      <w:t xml:space="preserve">-------------------- Estado de São Paulo ---------------------- </w:t>
    </w:r>
  </w:p>
  <w:p w14:paraId="30C0E672" w14:textId="77777777" w:rsidR="00860F2E" w:rsidRDefault="00860F2E">
    <w:pPr>
      <w:spacing w:after="0" w:line="259" w:lineRule="auto"/>
      <w:ind w:left="173" w:right="0" w:firstLine="0"/>
      <w:jc w:val="left"/>
    </w:pPr>
    <w:r>
      <w:rPr>
        <w:b/>
        <w:color w:val="006400"/>
        <w:sz w:val="16"/>
      </w:rPr>
      <w:t xml:space="preserve">Secretaria de </w:t>
    </w:r>
  </w:p>
  <w:p w14:paraId="735565B9" w14:textId="77777777" w:rsidR="00860F2E" w:rsidRDefault="00860F2E">
    <w:pPr>
      <w:spacing w:after="0" w:line="259" w:lineRule="auto"/>
      <w:ind w:left="-29" w:right="0" w:firstLine="0"/>
      <w:jc w:val="left"/>
    </w:pPr>
    <w:r>
      <w:rPr>
        <w:b/>
        <w:color w:val="006400"/>
        <w:sz w:val="16"/>
      </w:rPr>
      <w:t>Assistência Social</w:t>
    </w:r>
    <w:r>
      <w:rPr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A7D36" w14:textId="7A4554F9" w:rsidR="00860F2E" w:rsidRPr="00F61918" w:rsidRDefault="00860F2E" w:rsidP="00164F5A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F61918">
      <w:rPr>
        <w:rFonts w:ascii="Times New Roman" w:hAnsi="Times New Roman" w:cs="Times New Roman"/>
        <w:noProof/>
        <w:sz w:val="18"/>
        <w:szCs w:val="18"/>
      </w:rPr>
      <w:drawing>
        <wp:anchor distT="0" distB="0" distL="0" distR="0" simplePos="0" relativeHeight="251661312" behindDoc="0" locked="0" layoutInCell="1" allowOverlap="1" wp14:anchorId="63DE5824" wp14:editId="719A8EF5">
          <wp:simplePos x="0" y="0"/>
          <wp:positionH relativeFrom="column">
            <wp:posOffset>-775335</wp:posOffset>
          </wp:positionH>
          <wp:positionV relativeFrom="paragraph">
            <wp:posOffset>-113665</wp:posOffset>
          </wp:positionV>
          <wp:extent cx="7677150" cy="933450"/>
          <wp:effectExtent l="0" t="0" r="0" b="0"/>
          <wp:wrapSquare wrapText="bothSides"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659" b="91013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50D9CEF7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Chamamento Público nº 15/2023 </w:t>
    </w:r>
  </w:p>
  <w:p w14:paraId="5D0FBABE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Edital nº 133/2023 </w:t>
    </w:r>
  </w:p>
  <w:p w14:paraId="13E74BD5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 xml:space="preserve">Processo nº 9733/2023 </w:t>
    </w:r>
  </w:p>
  <w:p w14:paraId="778E003D" w14:textId="2B54EBF1" w:rsidR="00860F2E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  <w:r w:rsidRPr="0081036F">
      <w:rPr>
        <w:rFonts w:ascii="Times New Roman" w:hAnsi="Times New Roman" w:cs="Times New Roman"/>
        <w:sz w:val="18"/>
        <w:szCs w:val="18"/>
      </w:rPr>
      <w:t>PL nº 248/2023</w:t>
    </w:r>
  </w:p>
  <w:p w14:paraId="07B48F14" w14:textId="77777777" w:rsidR="0081036F" w:rsidRPr="0081036F" w:rsidRDefault="0081036F" w:rsidP="003B0D05">
    <w:pPr>
      <w:pStyle w:val="Cabealho"/>
      <w:tabs>
        <w:tab w:val="clear" w:pos="4252"/>
        <w:tab w:val="clear" w:pos="8504"/>
        <w:tab w:val="left" w:pos="4812"/>
      </w:tabs>
      <w:jc w:val="center"/>
      <w:rPr>
        <w:rFonts w:ascii="Times New Roman" w:hAnsi="Times New Roman" w:cs="Times New Roman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9E" w14:textId="77777777" w:rsidR="00860F2E" w:rsidRDefault="00860F2E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0" distR="0" simplePos="0" relativeHeight="251657216" behindDoc="0" locked="0" layoutInCell="0" allowOverlap="1" wp14:anchorId="34401562" wp14:editId="1981165D">
          <wp:simplePos x="0" y="0"/>
          <wp:positionH relativeFrom="page">
            <wp:posOffset>-85725</wp:posOffset>
          </wp:positionH>
          <wp:positionV relativeFrom="paragraph">
            <wp:posOffset>-66040</wp:posOffset>
          </wp:positionV>
          <wp:extent cx="7848600" cy="971550"/>
          <wp:effectExtent l="0" t="0" r="0" b="0"/>
          <wp:wrapSquare wrapText="bothSides"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660" b="90991"/>
                  <a:stretch>
                    <a:fillRect/>
                  </a:stretch>
                </pic:blipFill>
                <pic:spPr bwMode="auto">
                  <a:xfrm>
                    <a:off x="0" y="0"/>
                    <a:ext cx="78486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2C3A"/>
    <w:multiLevelType w:val="multilevel"/>
    <w:tmpl w:val="0DD8642A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64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33B1E5C"/>
    <w:multiLevelType w:val="multilevel"/>
    <w:tmpl w:val="E362D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7C54543"/>
    <w:multiLevelType w:val="multilevel"/>
    <w:tmpl w:val="CC44EC92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>
    <w:nsid w:val="53DC5529"/>
    <w:multiLevelType w:val="multilevel"/>
    <w:tmpl w:val="8DB4B3A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Arial" w:eastAsia="Arial" w:hAnsi="Arial" w:cs="Arial"/>
        <w:b/>
        <w:sz w:val="22"/>
        <w:szCs w:val="22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>
    <w:nsid w:val="5955689D"/>
    <w:multiLevelType w:val="multilevel"/>
    <w:tmpl w:val="1D4AE80E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C8A27C1"/>
    <w:multiLevelType w:val="multilevel"/>
    <w:tmpl w:val="C39E13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DAF"/>
    <w:rsid w:val="000202D9"/>
    <w:rsid w:val="00037559"/>
    <w:rsid w:val="00057EA3"/>
    <w:rsid w:val="00075B6E"/>
    <w:rsid w:val="00080DE3"/>
    <w:rsid w:val="00092C95"/>
    <w:rsid w:val="0009693A"/>
    <w:rsid w:val="0010646D"/>
    <w:rsid w:val="0012058C"/>
    <w:rsid w:val="00126B8C"/>
    <w:rsid w:val="0014347E"/>
    <w:rsid w:val="001462EC"/>
    <w:rsid w:val="00164F5A"/>
    <w:rsid w:val="00166FB0"/>
    <w:rsid w:val="001C01CB"/>
    <w:rsid w:val="001C705E"/>
    <w:rsid w:val="001C7238"/>
    <w:rsid w:val="001E2DAF"/>
    <w:rsid w:val="001E3274"/>
    <w:rsid w:val="001F1C58"/>
    <w:rsid w:val="001F7793"/>
    <w:rsid w:val="00204216"/>
    <w:rsid w:val="002139FE"/>
    <w:rsid w:val="002154A2"/>
    <w:rsid w:val="00222BAB"/>
    <w:rsid w:val="00226CCE"/>
    <w:rsid w:val="00236086"/>
    <w:rsid w:val="0024264D"/>
    <w:rsid w:val="0027307A"/>
    <w:rsid w:val="0029478F"/>
    <w:rsid w:val="002A5F0E"/>
    <w:rsid w:val="002A692C"/>
    <w:rsid w:val="002D245F"/>
    <w:rsid w:val="002D2968"/>
    <w:rsid w:val="002D5404"/>
    <w:rsid w:val="00323003"/>
    <w:rsid w:val="00327BD2"/>
    <w:rsid w:val="00330314"/>
    <w:rsid w:val="00344987"/>
    <w:rsid w:val="0036276E"/>
    <w:rsid w:val="00374708"/>
    <w:rsid w:val="003822E4"/>
    <w:rsid w:val="003974E8"/>
    <w:rsid w:val="003A0B3A"/>
    <w:rsid w:val="003A6236"/>
    <w:rsid w:val="003B0D05"/>
    <w:rsid w:val="003D1522"/>
    <w:rsid w:val="003D31DC"/>
    <w:rsid w:val="0040120F"/>
    <w:rsid w:val="00431015"/>
    <w:rsid w:val="00442115"/>
    <w:rsid w:val="00444250"/>
    <w:rsid w:val="00482041"/>
    <w:rsid w:val="00484D13"/>
    <w:rsid w:val="004A24A4"/>
    <w:rsid w:val="004A33B1"/>
    <w:rsid w:val="004B36E1"/>
    <w:rsid w:val="004D28E6"/>
    <w:rsid w:val="004E6051"/>
    <w:rsid w:val="004F0D9C"/>
    <w:rsid w:val="005132D8"/>
    <w:rsid w:val="00514B40"/>
    <w:rsid w:val="005371B7"/>
    <w:rsid w:val="00555425"/>
    <w:rsid w:val="00557A46"/>
    <w:rsid w:val="00562D66"/>
    <w:rsid w:val="00572630"/>
    <w:rsid w:val="005A3852"/>
    <w:rsid w:val="005A7243"/>
    <w:rsid w:val="005C5D91"/>
    <w:rsid w:val="005D65E5"/>
    <w:rsid w:val="005D6DF3"/>
    <w:rsid w:val="00634D50"/>
    <w:rsid w:val="00644EE8"/>
    <w:rsid w:val="00645440"/>
    <w:rsid w:val="00667268"/>
    <w:rsid w:val="006A482D"/>
    <w:rsid w:val="006A7709"/>
    <w:rsid w:val="006B502E"/>
    <w:rsid w:val="006D48FB"/>
    <w:rsid w:val="006D62D5"/>
    <w:rsid w:val="006F2B53"/>
    <w:rsid w:val="007146CC"/>
    <w:rsid w:val="00724F3A"/>
    <w:rsid w:val="00734606"/>
    <w:rsid w:val="007A6A75"/>
    <w:rsid w:val="007A7CF3"/>
    <w:rsid w:val="007B35C5"/>
    <w:rsid w:val="007B38A3"/>
    <w:rsid w:val="007C305E"/>
    <w:rsid w:val="007C74AE"/>
    <w:rsid w:val="007D7980"/>
    <w:rsid w:val="007F04BA"/>
    <w:rsid w:val="0080762F"/>
    <w:rsid w:val="0081036F"/>
    <w:rsid w:val="00812487"/>
    <w:rsid w:val="00815C81"/>
    <w:rsid w:val="00821AAC"/>
    <w:rsid w:val="00825345"/>
    <w:rsid w:val="00843A30"/>
    <w:rsid w:val="00860F2E"/>
    <w:rsid w:val="00863E35"/>
    <w:rsid w:val="008B614D"/>
    <w:rsid w:val="008C4483"/>
    <w:rsid w:val="008C581F"/>
    <w:rsid w:val="008F1209"/>
    <w:rsid w:val="008F269C"/>
    <w:rsid w:val="00920FAA"/>
    <w:rsid w:val="00923C31"/>
    <w:rsid w:val="00946A14"/>
    <w:rsid w:val="00960EED"/>
    <w:rsid w:val="0096207D"/>
    <w:rsid w:val="0096220D"/>
    <w:rsid w:val="0096377E"/>
    <w:rsid w:val="0099095C"/>
    <w:rsid w:val="00991135"/>
    <w:rsid w:val="009A4E36"/>
    <w:rsid w:val="009B5597"/>
    <w:rsid w:val="009D44DD"/>
    <w:rsid w:val="009E4C0B"/>
    <w:rsid w:val="009F3AA8"/>
    <w:rsid w:val="00A070F3"/>
    <w:rsid w:val="00A154A1"/>
    <w:rsid w:val="00A20A92"/>
    <w:rsid w:val="00A42355"/>
    <w:rsid w:val="00A71EEB"/>
    <w:rsid w:val="00A9006F"/>
    <w:rsid w:val="00A95D8B"/>
    <w:rsid w:val="00AB1758"/>
    <w:rsid w:val="00AC1CF0"/>
    <w:rsid w:val="00AC4189"/>
    <w:rsid w:val="00AF43F2"/>
    <w:rsid w:val="00B03555"/>
    <w:rsid w:val="00B1421E"/>
    <w:rsid w:val="00B45C1A"/>
    <w:rsid w:val="00B718B8"/>
    <w:rsid w:val="00BA055F"/>
    <w:rsid w:val="00BB1A5A"/>
    <w:rsid w:val="00BB7DF4"/>
    <w:rsid w:val="00BC115B"/>
    <w:rsid w:val="00BD3B77"/>
    <w:rsid w:val="00BE607B"/>
    <w:rsid w:val="00C1170F"/>
    <w:rsid w:val="00C12A3C"/>
    <w:rsid w:val="00C1498D"/>
    <w:rsid w:val="00C55FE8"/>
    <w:rsid w:val="00CA509E"/>
    <w:rsid w:val="00CB32AD"/>
    <w:rsid w:val="00CD6F37"/>
    <w:rsid w:val="00CF7118"/>
    <w:rsid w:val="00D04A55"/>
    <w:rsid w:val="00D15D5B"/>
    <w:rsid w:val="00D3451D"/>
    <w:rsid w:val="00D55C44"/>
    <w:rsid w:val="00D624D0"/>
    <w:rsid w:val="00D93AFF"/>
    <w:rsid w:val="00D947E2"/>
    <w:rsid w:val="00DE1727"/>
    <w:rsid w:val="00DE382C"/>
    <w:rsid w:val="00DF28A9"/>
    <w:rsid w:val="00E221C6"/>
    <w:rsid w:val="00E32370"/>
    <w:rsid w:val="00E43D9B"/>
    <w:rsid w:val="00E535FD"/>
    <w:rsid w:val="00EB745D"/>
    <w:rsid w:val="00EC3A78"/>
    <w:rsid w:val="00EE17C9"/>
    <w:rsid w:val="00F10932"/>
    <w:rsid w:val="00F31CF1"/>
    <w:rsid w:val="00F47A09"/>
    <w:rsid w:val="00F61918"/>
    <w:rsid w:val="00F82698"/>
    <w:rsid w:val="00F87ACF"/>
    <w:rsid w:val="00FA3B6D"/>
    <w:rsid w:val="00FB1FD0"/>
    <w:rsid w:val="00FB65B2"/>
    <w:rsid w:val="00FD043E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41672"/>
  <w15:docId w15:val="{9D227E7D-5DE5-4845-A774-E8889F3A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7" w:lineRule="auto"/>
      <w:ind w:left="10" w:right="73" w:hanging="3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 w:line="247" w:lineRule="auto"/>
      <w:ind w:left="10" w:right="72" w:hanging="10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 w:line="247" w:lineRule="auto"/>
      <w:ind w:left="10" w:right="72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4" w:line="247" w:lineRule="auto"/>
      <w:ind w:left="10" w:right="72" w:hanging="10"/>
      <w:outlineLvl w:val="2"/>
    </w:pPr>
    <w:rPr>
      <w:rFonts w:ascii="Arial" w:eastAsia="Arial" w:hAnsi="Arial" w:cs="Arial"/>
      <w:b/>
      <w:color w:val="000000"/>
      <w:sz w:val="20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2" w:line="259" w:lineRule="auto"/>
      <w:ind w:left="10" w:right="73" w:hanging="10"/>
      <w:outlineLvl w:val="3"/>
    </w:pPr>
    <w:rPr>
      <w:rFonts w:ascii="Arial" w:eastAsia="Arial" w:hAnsi="Arial" w:cs="Arial"/>
      <w:b/>
      <w:color w:val="000000"/>
      <w:sz w:val="20"/>
      <w:u w:val="single" w:color="00000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822E4"/>
    <w:pPr>
      <w:keepNext/>
      <w:keepLines/>
      <w:suppressAutoHyphens w:val="0"/>
      <w:spacing w:before="220" w:after="40" w:line="259" w:lineRule="auto"/>
      <w:ind w:left="0" w:right="0" w:firstLine="0"/>
      <w:jc w:val="left"/>
      <w:outlineLvl w:val="4"/>
    </w:pPr>
    <w:rPr>
      <w:rFonts w:ascii="Calibri" w:eastAsia="Calibri" w:hAnsi="Calibri" w:cs="Calibri"/>
      <w:b/>
      <w:color w:val="auto"/>
      <w:sz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22E4"/>
    <w:pPr>
      <w:keepNext/>
      <w:keepLines/>
      <w:suppressAutoHyphens w:val="0"/>
      <w:spacing w:before="200" w:after="40" w:line="259" w:lineRule="auto"/>
      <w:ind w:left="0" w:right="0" w:firstLine="0"/>
      <w:jc w:val="left"/>
      <w:outlineLvl w:val="5"/>
    </w:pPr>
    <w:rPr>
      <w:rFonts w:ascii="Calibri" w:eastAsia="Calibri" w:hAnsi="Calibri" w:cs="Calibri"/>
      <w:b/>
      <w:color w:val="auto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qFormat/>
    <w:rPr>
      <w:rFonts w:ascii="Arial" w:eastAsia="Arial" w:hAnsi="Arial" w:cs="Arial"/>
      <w:b/>
      <w:color w:val="000000"/>
      <w:sz w:val="20"/>
      <w:u w:val="single" w:color="000000"/>
    </w:rPr>
  </w:style>
  <w:style w:type="character" w:customStyle="1" w:styleId="Ttulo3Char">
    <w:name w:val="Título 3 Char"/>
    <w:link w:val="Ttulo3"/>
    <w:qFormat/>
    <w:rPr>
      <w:rFonts w:ascii="Arial" w:eastAsia="Arial" w:hAnsi="Arial" w:cs="Arial"/>
      <w:b/>
      <w:color w:val="000000"/>
      <w:sz w:val="20"/>
    </w:rPr>
  </w:style>
  <w:style w:type="character" w:customStyle="1" w:styleId="Ttulo1Char">
    <w:name w:val="Título 1 Char"/>
    <w:link w:val="Ttulo1"/>
    <w:qFormat/>
    <w:rPr>
      <w:rFonts w:ascii="Arial" w:eastAsia="Arial" w:hAnsi="Arial" w:cs="Arial"/>
      <w:b/>
      <w:color w:val="000000"/>
      <w:sz w:val="20"/>
    </w:rPr>
  </w:style>
  <w:style w:type="character" w:customStyle="1" w:styleId="Ttulo2Char">
    <w:name w:val="Título 2 Char"/>
    <w:link w:val="Ttulo2"/>
    <w:qFormat/>
    <w:rPr>
      <w:rFonts w:ascii="Arial" w:eastAsia="Arial" w:hAnsi="Arial" w:cs="Arial"/>
      <w:b/>
      <w:color w:val="000000"/>
      <w:sz w:val="2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37412"/>
    <w:rPr>
      <w:rFonts w:ascii="Arial" w:eastAsia="Arial" w:hAnsi="Arial" w:cs="Arial"/>
      <w:color w:val="000000"/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E765A3"/>
    <w:rPr>
      <w:rFonts w:ascii="Arial" w:eastAsia="Arial" w:hAnsi="Arial" w:cs="Arial"/>
      <w:color w:val="000000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E765A3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614C67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qFormat/>
    <w:rsid w:val="00614C6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614C67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614C67"/>
    <w:rPr>
      <w:rFonts w:ascii="Arial" w:eastAsia="Arial" w:hAnsi="Arial" w:cs="Arial"/>
      <w:color w:val="000000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614C67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3741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qFormat/>
    <w:rsid w:val="00B37412"/>
    <w:pPr>
      <w:widowControl w:val="0"/>
      <w:tabs>
        <w:tab w:val="left" w:pos="708"/>
      </w:tabs>
      <w:spacing w:line="100" w:lineRule="atLeast"/>
    </w:pPr>
    <w:rPr>
      <w:rFonts w:ascii="Arial" w:eastAsia="Times New Roman" w:hAnsi="Arial" w:cs="Arial"/>
      <w:color w:val="000000"/>
      <w:kern w:val="2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46DD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765A3"/>
    <w:pPr>
      <w:spacing w:after="0" w:line="240" w:lineRule="auto"/>
    </w:pPr>
    <w:rPr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614C67"/>
    <w:pPr>
      <w:spacing w:line="240" w:lineRule="auto"/>
    </w:pPr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614C67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B5892"/>
    <w:pPr>
      <w:spacing w:beforeAutospacing="1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Rodap">
    <w:name w:val="footer"/>
    <w:basedOn w:val="CabealhoeRodap"/>
    <w:link w:val="RodapChar"/>
    <w:uiPriority w:val="99"/>
  </w:style>
  <w:style w:type="paragraph" w:customStyle="1" w:styleId="Contedodoquadro">
    <w:name w:val="Conteúdo do quadro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B589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basedOn w:val="Fontepargpadro"/>
    <w:link w:val="Rodap"/>
    <w:uiPriority w:val="99"/>
    <w:rsid w:val="00D947E2"/>
    <w:rPr>
      <w:rFonts w:ascii="Arial" w:eastAsia="Arial" w:hAnsi="Arial" w:cs="Arial"/>
      <w:color w:val="000000"/>
      <w:sz w:val="20"/>
    </w:rPr>
  </w:style>
  <w:style w:type="paragraph" w:customStyle="1" w:styleId="Normal1">
    <w:name w:val="Normal1"/>
    <w:qFormat/>
    <w:rsid w:val="00D947E2"/>
    <w:pPr>
      <w:spacing w:line="276" w:lineRule="auto"/>
    </w:pPr>
    <w:rPr>
      <w:rFonts w:ascii="PT Serif Caption" w:eastAsia="PT Serif Caption" w:hAnsi="PT Serif Caption" w:cs="PT Serif Caption"/>
      <w:color w:val="000000"/>
      <w:sz w:val="20"/>
      <w:szCs w:val="24"/>
      <w:lang w:eastAsia="ja-JP"/>
    </w:rPr>
  </w:style>
  <w:style w:type="paragraph" w:styleId="SemEspaamento">
    <w:name w:val="No Spacing"/>
    <w:uiPriority w:val="1"/>
    <w:qFormat/>
    <w:rsid w:val="00D947E2"/>
    <w:pPr>
      <w:suppressAutoHyphens w:val="0"/>
    </w:pPr>
    <w:rPr>
      <w:rFonts w:eastAsiaTheme="minorHAns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D947E2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B38A3"/>
    <w:rPr>
      <w:color w:val="0563C1" w:themeColor="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822E4"/>
    <w:rPr>
      <w:rFonts w:ascii="Calibri" w:eastAsia="Calibri" w:hAnsi="Calibri" w:cs="Calibri"/>
      <w:b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22E4"/>
    <w:rPr>
      <w:rFonts w:ascii="Calibri" w:eastAsia="Calibri" w:hAnsi="Calibri" w:cs="Calibri"/>
      <w:b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3822E4"/>
  </w:style>
  <w:style w:type="table" w:customStyle="1" w:styleId="TableNormal">
    <w:name w:val="Table Normal"/>
    <w:rsid w:val="003822E4"/>
    <w:pPr>
      <w:suppressAutoHyphens w:val="0"/>
      <w:spacing w:after="160" w:line="259" w:lineRule="auto"/>
    </w:pPr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3822E4"/>
    <w:pPr>
      <w:keepNext/>
      <w:keepLines/>
      <w:suppressAutoHyphens w:val="0"/>
      <w:spacing w:before="360" w:after="80" w:line="259" w:lineRule="auto"/>
      <w:ind w:left="0" w:right="0" w:firstLine="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3822E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centralizadomaiusculas">
    <w:name w:val="texto_centralizado_maiusculas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justificado">
    <w:name w:val="texto_justific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xtocentralizado">
    <w:name w:val="texto_centralizado"/>
    <w:basedOn w:val="Normal"/>
    <w:rsid w:val="003822E4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822E4"/>
    <w:rPr>
      <w:b/>
      <w:bCs/>
    </w:rPr>
  </w:style>
  <w:style w:type="numbering" w:customStyle="1" w:styleId="Semlista2">
    <w:name w:val="Sem lista2"/>
    <w:next w:val="Semlista"/>
    <w:uiPriority w:val="99"/>
    <w:semiHidden/>
    <w:unhideWhenUsed/>
    <w:rsid w:val="00AF43F2"/>
  </w:style>
  <w:style w:type="paragraph" w:customStyle="1" w:styleId="dou-paragraph">
    <w:name w:val="dou-paragraph"/>
    <w:basedOn w:val="Normal"/>
    <w:rsid w:val="00AF43F2"/>
    <w:pPr>
      <w:suppressAutoHyphens w:val="0"/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AF43F2"/>
    <w:pPr>
      <w:suppressAutoHyphens w:val="0"/>
      <w:autoSpaceDE w:val="0"/>
      <w:autoSpaceDN w:val="0"/>
      <w:adjustRightInd w:val="0"/>
    </w:pPr>
    <w:rPr>
      <w:rFonts w:ascii="Rawline Medium" w:eastAsia="Calibri" w:hAnsi="Rawline Medium" w:cs="Rawline Medium"/>
      <w:color w:val="000000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AF43F2"/>
    <w:pPr>
      <w:suppressAutoHyphens w:val="0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perlinkVisitado1">
    <w:name w:val="HiperlinkVisitado1"/>
    <w:basedOn w:val="Fontepargpadro"/>
    <w:uiPriority w:val="99"/>
    <w:semiHidden/>
    <w:unhideWhenUsed/>
    <w:rsid w:val="00AF43F2"/>
    <w:rPr>
      <w:color w:val="954F72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F43F2"/>
    <w:rPr>
      <w:color w:val="954F72" w:themeColor="followedHyperlink"/>
      <w:u w:val="single"/>
    </w:rPr>
  </w:style>
  <w:style w:type="character" w:customStyle="1" w:styleId="object">
    <w:name w:val="object"/>
    <w:basedOn w:val="Fontepargpadro"/>
    <w:rsid w:val="00860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7D528-6359-44A9-838F-8ABE3BD9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steiner.tatiana</dc:creator>
  <dc:description/>
  <cp:lastModifiedBy>GAMER</cp:lastModifiedBy>
  <cp:revision>10</cp:revision>
  <cp:lastPrinted>2023-10-30T18:32:00Z</cp:lastPrinted>
  <dcterms:created xsi:type="dcterms:W3CDTF">2023-10-30T16:01:00Z</dcterms:created>
  <dcterms:modified xsi:type="dcterms:W3CDTF">2023-11-15T17:05:00Z</dcterms:modified>
  <dc:language>pt-BR</dc:language>
</cp:coreProperties>
</file>